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7B2BD" w14:textId="77777777" w:rsidR="001F27AD" w:rsidRDefault="001F27AD" w:rsidP="00143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Вопросы для подготовки к промежуточной аттестации</w:t>
      </w:r>
    </w:p>
    <w:p w14:paraId="7C89AF80" w14:textId="0ED64080" w:rsidR="00642B33" w:rsidRDefault="00000000" w:rsidP="00143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F27AD">
        <w:rPr>
          <w:rFonts w:ascii="Times New Roman" w:eastAsia="Times New Roman" w:hAnsi="Times New Roman" w:cs="Times New Roman"/>
          <w:b/>
        </w:rPr>
        <w:t xml:space="preserve">МДК 02.01. </w:t>
      </w:r>
      <w:r w:rsidR="001F27AD" w:rsidRPr="001F27AD">
        <w:rPr>
          <w:rFonts w:ascii="Times New Roman" w:eastAsia="Times New Roman" w:hAnsi="Times New Roman" w:cs="Times New Roman"/>
          <w:b/>
        </w:rPr>
        <w:t>Раздел</w:t>
      </w:r>
      <w:r w:rsidR="001F27AD" w:rsidRPr="001F27AD">
        <w:rPr>
          <w:rFonts w:ascii="Times New Roman" w:eastAsia="Times New Roman" w:hAnsi="Times New Roman" w:cs="Times New Roman"/>
          <w:b/>
          <w:bCs/>
        </w:rPr>
        <w:t xml:space="preserve"> </w:t>
      </w:r>
      <w:r w:rsidRPr="001F27AD">
        <w:rPr>
          <w:rFonts w:ascii="Times New Roman" w:eastAsia="Times New Roman" w:hAnsi="Times New Roman" w:cs="Times New Roman"/>
          <w:b/>
          <w:bCs/>
        </w:rPr>
        <w:t>«Сестринская помощь при хирургических заболеваниях»</w:t>
      </w:r>
    </w:p>
    <w:p w14:paraId="44D3436C" w14:textId="08BE0223" w:rsidR="001F27AD" w:rsidRPr="001F27AD" w:rsidRDefault="001F27AD" w:rsidP="00143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4 курс на базе основного общего образования (ФГОС СПО 2014 г.)</w:t>
      </w:r>
    </w:p>
    <w:p w14:paraId="491EB69D" w14:textId="77777777" w:rsidR="00642B33" w:rsidRPr="001F27AD" w:rsidRDefault="00642B33" w:rsidP="00143532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</w:p>
    <w:p w14:paraId="3D9810C5" w14:textId="2FF8758F" w:rsidR="00143532" w:rsidRPr="00F1642E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Заболевания органов грудной клетки. </w:t>
      </w:r>
      <w:r>
        <w:rPr>
          <w:rFonts w:ascii="Times New Roman" w:eastAsia="Times New Roman" w:hAnsi="Times New Roman" w:cs="Times New Roman"/>
        </w:rPr>
        <w:t>Сестринская</w:t>
      </w:r>
      <w:r>
        <w:rPr>
          <w:rFonts w:ascii="Times New Roman" w:eastAsia="Times New Roman" w:hAnsi="Times New Roman" w:cs="Times New Roman"/>
        </w:rPr>
        <w:t xml:space="preserve"> помощь.</w:t>
      </w:r>
    </w:p>
    <w:p w14:paraId="0DC82811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Общее обезболивание. Наркоз. Классификация. Осложнения. </w:t>
      </w:r>
    </w:p>
    <w:p w14:paraId="52B5C720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Набор инструментов для трахеостомии. </w:t>
      </w:r>
    </w:p>
    <w:p w14:paraId="22A5043F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Асептика. Определение. Пути проникновения экзогенной и эндогенной инфекции в рану. Методы профилактики.</w:t>
      </w:r>
    </w:p>
    <w:p w14:paraId="2FA0B4C3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F1642E">
        <w:rPr>
          <w:rFonts w:ascii="Times New Roman" w:eastAsia="Times New Roman" w:hAnsi="Times New Roman" w:cs="Times New Roman"/>
        </w:rPr>
        <w:t xml:space="preserve">Предоперационный период. Определение, этапы, задачи. </w:t>
      </w:r>
    </w:p>
    <w:p w14:paraId="43436871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F1642E">
        <w:rPr>
          <w:rFonts w:ascii="Times New Roman" w:eastAsia="Times New Roman" w:hAnsi="Times New Roman" w:cs="Times New Roman"/>
        </w:rPr>
        <w:t>Подготовка к операции рук хирурга и медицинской сестры.</w:t>
      </w:r>
    </w:p>
    <w:p w14:paraId="0C0A9B75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Накрытие стерильного стола.</w:t>
      </w:r>
    </w:p>
    <w:p w14:paraId="0DFA9A45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Подготовка бикса к работе, способы укладки, хранение, транспортировка. Контроль стерилизации.</w:t>
      </w:r>
    </w:p>
    <w:p w14:paraId="61FCF679" w14:textId="77777777" w:rsidR="00143532" w:rsidRPr="00F1642E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Техника наложения мягких повязок на различные части тела.</w:t>
      </w:r>
    </w:p>
    <w:p w14:paraId="40885CA5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Облачение в операционную одежду хирурга и медицинской сестры.</w:t>
      </w:r>
    </w:p>
    <w:p w14:paraId="4A56F3DE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Послеоперационный период. Классификация операций. Классификация инструментов. </w:t>
      </w:r>
    </w:p>
    <w:p w14:paraId="04D661E5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Послеоперационный период. Этапы, задачи, осложнения, профилактика осложнений. Сестринский уход за больным в послеоперационном периоде. Транспортировка. Питание. </w:t>
      </w:r>
    </w:p>
    <w:p w14:paraId="2F76444A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Местное обезболивание. Показания. Виды. Препараты. Техника проведения. Осложнения. </w:t>
      </w:r>
    </w:p>
    <w:p w14:paraId="6726AA44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Набор инструментов для пункции брюшной полости.</w:t>
      </w:r>
    </w:p>
    <w:p w14:paraId="515ED54F" w14:textId="77777777" w:rsidR="00143532" w:rsidRPr="00F1642E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Новокаиновые блокады. Показания. Осложнения. </w:t>
      </w:r>
    </w:p>
    <w:p w14:paraId="3E2A130A" w14:textId="35C0EE7B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Аппендицит. Клиника. </w:t>
      </w:r>
      <w:r>
        <w:rPr>
          <w:rFonts w:ascii="Times New Roman" w:eastAsia="Times New Roman" w:hAnsi="Times New Roman" w:cs="Times New Roman"/>
        </w:rPr>
        <w:t>Сестринская</w:t>
      </w:r>
      <w:r>
        <w:rPr>
          <w:rFonts w:ascii="Times New Roman" w:eastAsia="Times New Roman" w:hAnsi="Times New Roman" w:cs="Times New Roman"/>
        </w:rPr>
        <w:t xml:space="preserve"> помощь.</w:t>
      </w:r>
    </w:p>
    <w:p w14:paraId="6F292A37" w14:textId="77777777" w:rsidR="00143532" w:rsidRPr="00F1642E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Антисептика. Определение. Виды антисептики. Основные группы антисептических средств.</w:t>
      </w:r>
    </w:p>
    <w:p w14:paraId="19457A0B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Дренирование полых органов, ран, полостей. Показания. Инструменты. </w:t>
      </w:r>
    </w:p>
    <w:p w14:paraId="1967A76E" w14:textId="4D3A1090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Травмы и хирургические заболевания прямой кишки. </w:t>
      </w:r>
      <w:r>
        <w:rPr>
          <w:rFonts w:ascii="Times New Roman" w:eastAsia="Times New Roman" w:hAnsi="Times New Roman" w:cs="Times New Roman"/>
        </w:rPr>
        <w:t>Сестринская</w:t>
      </w:r>
      <w:r>
        <w:rPr>
          <w:rFonts w:ascii="Times New Roman" w:eastAsia="Times New Roman" w:hAnsi="Times New Roman" w:cs="Times New Roman"/>
        </w:rPr>
        <w:t xml:space="preserve"> помощь.</w:t>
      </w:r>
    </w:p>
    <w:p w14:paraId="388ED99D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Амбулаторная хирургия. Диспансеризация. </w:t>
      </w:r>
    </w:p>
    <w:p w14:paraId="5B3F2DC8" w14:textId="03B0EB72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Пневмотораксы. Виды. Этиология. </w:t>
      </w:r>
      <w:r>
        <w:rPr>
          <w:rFonts w:ascii="Times New Roman" w:eastAsia="Times New Roman" w:hAnsi="Times New Roman" w:cs="Times New Roman"/>
        </w:rPr>
        <w:t>Сестринская</w:t>
      </w:r>
      <w:r>
        <w:rPr>
          <w:rFonts w:ascii="Times New Roman" w:eastAsia="Times New Roman" w:hAnsi="Times New Roman" w:cs="Times New Roman"/>
        </w:rPr>
        <w:t xml:space="preserve"> помощь.</w:t>
      </w:r>
    </w:p>
    <w:p w14:paraId="21CC3204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Техника наложения </w:t>
      </w:r>
      <w:proofErr w:type="spellStart"/>
      <w:r>
        <w:rPr>
          <w:rFonts w:ascii="Times New Roman" w:eastAsia="Times New Roman" w:hAnsi="Times New Roman" w:cs="Times New Roman"/>
        </w:rPr>
        <w:t>окклюзионной</w:t>
      </w:r>
      <w:proofErr w:type="spellEnd"/>
      <w:r>
        <w:rPr>
          <w:rFonts w:ascii="Times New Roman" w:eastAsia="Times New Roman" w:hAnsi="Times New Roman" w:cs="Times New Roman"/>
        </w:rPr>
        <w:t xml:space="preserve"> повязки.</w:t>
      </w:r>
    </w:p>
    <w:p w14:paraId="31A78D8F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Заболевания и повреждения прямой кишки.</w:t>
      </w:r>
    </w:p>
    <w:p w14:paraId="03EE7315" w14:textId="354534C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Техника наложения повязки на молочную железу.</w:t>
      </w:r>
    </w:p>
    <w:p w14:paraId="6DC18EB8" w14:textId="05FF5816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Раны. Классификация. Характеристика. Неотложная помощь. Течение раневого процесса. </w:t>
      </w:r>
      <w:r>
        <w:rPr>
          <w:rFonts w:ascii="Times New Roman" w:eastAsia="Times New Roman" w:hAnsi="Times New Roman" w:cs="Times New Roman"/>
        </w:rPr>
        <w:t>Сестринская</w:t>
      </w:r>
      <w:r>
        <w:rPr>
          <w:rFonts w:ascii="Times New Roman" w:eastAsia="Times New Roman" w:hAnsi="Times New Roman" w:cs="Times New Roman"/>
        </w:rPr>
        <w:t xml:space="preserve"> помощь.</w:t>
      </w:r>
    </w:p>
    <w:p w14:paraId="358D1B7C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Техника снятия кожных швов.</w:t>
      </w:r>
    </w:p>
    <w:p w14:paraId="01643A98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Гнойная хирургическая инфекция. Этиология. Классификация. Местное и общее клиническое течение процессов. Её отдельные виды. </w:t>
      </w:r>
    </w:p>
    <w:p w14:paraId="7D2884D3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Набор инструментов для плевральной пункции.</w:t>
      </w:r>
    </w:p>
    <w:p w14:paraId="167C87EB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Синдром нарушения мочеотделения.</w:t>
      </w:r>
    </w:p>
    <w:p w14:paraId="42770BBA" w14:textId="77777777" w:rsidR="00143532" w:rsidRPr="00F1642E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Анаэробная хирургическая инфекция. Столбняк. Виды. Профилактика. </w:t>
      </w:r>
    </w:p>
    <w:p w14:paraId="6C09B1BD" w14:textId="33674F4F" w:rsidR="00143532" w:rsidRPr="00F1642E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Доброкачественные и злокачественные опухоли головного мозга, пищевода, молочной железы, прямой кишки.  Клиника. Диагностика. </w:t>
      </w:r>
      <w:r>
        <w:rPr>
          <w:rFonts w:ascii="Times New Roman" w:eastAsia="Times New Roman" w:hAnsi="Times New Roman" w:cs="Times New Roman"/>
        </w:rPr>
        <w:t>Сестринская</w:t>
      </w:r>
      <w:r>
        <w:rPr>
          <w:rFonts w:ascii="Times New Roman" w:eastAsia="Times New Roman" w:hAnsi="Times New Roman" w:cs="Times New Roman"/>
        </w:rPr>
        <w:t xml:space="preserve"> помощь.</w:t>
      </w:r>
    </w:p>
    <w:p w14:paraId="4AF49153" w14:textId="2B624814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Рак легкого. Этиология. Факторы онкологического риска. </w:t>
      </w:r>
      <w:r>
        <w:rPr>
          <w:rFonts w:ascii="Times New Roman" w:eastAsia="Times New Roman" w:hAnsi="Times New Roman" w:cs="Times New Roman"/>
        </w:rPr>
        <w:t>Сестринская</w:t>
      </w:r>
      <w:r>
        <w:rPr>
          <w:rFonts w:ascii="Times New Roman" w:eastAsia="Times New Roman" w:hAnsi="Times New Roman" w:cs="Times New Roman"/>
        </w:rPr>
        <w:t xml:space="preserve"> помощь.</w:t>
      </w:r>
    </w:p>
    <w:p w14:paraId="23780C20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Техника обработки операционного поля.</w:t>
      </w:r>
    </w:p>
    <w:p w14:paraId="4F75DB7A" w14:textId="20DFA00B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Рак желудка. Этиология. Факторы онкологического риска. </w:t>
      </w:r>
      <w:r>
        <w:rPr>
          <w:rFonts w:ascii="Times New Roman" w:eastAsia="Times New Roman" w:hAnsi="Times New Roman" w:cs="Times New Roman"/>
        </w:rPr>
        <w:t>Сестринская</w:t>
      </w:r>
      <w:r>
        <w:rPr>
          <w:rFonts w:ascii="Times New Roman" w:eastAsia="Times New Roman" w:hAnsi="Times New Roman" w:cs="Times New Roman"/>
        </w:rPr>
        <w:t xml:space="preserve"> помощь.</w:t>
      </w:r>
    </w:p>
    <w:p w14:paraId="7771A578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Сформировать общехирургический набор инструментов.</w:t>
      </w:r>
    </w:p>
    <w:p w14:paraId="5DE5D7BD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Десмургия. Виды повязок. Цели. Правила наложения.</w:t>
      </w:r>
    </w:p>
    <w:p w14:paraId="55926445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Приготовить набор инструментов для спинномозговой пункции.</w:t>
      </w:r>
    </w:p>
    <w:p w14:paraId="6C1D9982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Приготовить набор инструментов для проведения ПХО.</w:t>
      </w:r>
    </w:p>
    <w:p w14:paraId="46970663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Техника наложения спиральной повязки на грудную клетку.</w:t>
      </w:r>
    </w:p>
    <w:p w14:paraId="2ADCEF0A" w14:textId="5CC0C04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Синдром нарушения кровообращения. Сухая и влажная гангрена. Клиника. Профилактика. </w:t>
      </w:r>
      <w:r>
        <w:rPr>
          <w:rFonts w:ascii="Times New Roman" w:eastAsia="Times New Roman" w:hAnsi="Times New Roman" w:cs="Times New Roman"/>
        </w:rPr>
        <w:t>Сестринская</w:t>
      </w:r>
      <w:r>
        <w:rPr>
          <w:rFonts w:ascii="Times New Roman" w:eastAsia="Times New Roman" w:hAnsi="Times New Roman" w:cs="Times New Roman"/>
        </w:rPr>
        <w:t xml:space="preserve"> помощь.</w:t>
      </w:r>
    </w:p>
    <w:p w14:paraId="78CB1BC2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гнойной раны.</w:t>
      </w:r>
    </w:p>
    <w:p w14:paraId="22F4EC78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Хроническая и общая хирургическая инфекция. Классификация. Клиника. Лечение.</w:t>
      </w:r>
    </w:p>
    <w:p w14:paraId="29208F56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Заболевания молочной железы. Классификация, клиника, диагностика, лечение, профилактика. Опухоли молочной железы.</w:t>
      </w:r>
    </w:p>
    <w:p w14:paraId="6127A49E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Заболевания шеи, пищевода.</w:t>
      </w:r>
    </w:p>
    <w:p w14:paraId="48E31B16" w14:textId="77777777" w:rsidR="00143532" w:rsidRDefault="00143532" w:rsidP="00143532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Воспалительные и невоспалительные заболевания органов брюшной полости. Синдром «Острый живот».</w:t>
      </w:r>
    </w:p>
    <w:p w14:paraId="4B930517" w14:textId="410FD0D5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Сестринская помощь при челюстно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</w:t>
      </w: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лицевой травме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623724FC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Сестринская помощь при повреждениях грудной клетки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7892CB62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Виды, классификация переломов верхних и нижних конечностей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29167C3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Сестринская помощь при повреждениях верхних и нижних конечностей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F4672BE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ЧМТ- понятие, причины, основные виды, лечение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CACA0C4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Оказание первой помощи при ЧМТ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25A04C75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Транспортная иммобилизация шинами Крамера (техника наложения)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1A1E266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Транспортная иммобилизация шиной Дитерихса (техника наложения)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A7717E2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Транспортировка травматологических больных при различных видах травм и повреждений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5DBEEC1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Техника введения противостолбнячной сыворотки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16317B0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Определение годности крови к переливанию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41908FE8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Определение группы крови стандартными </w:t>
      </w:r>
      <w:proofErr w:type="spellStart"/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гемагглютинирующими</w:t>
      </w:r>
      <w:proofErr w:type="spellEnd"/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сыворотками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61ED905F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Определение групповой принадлежности крови с использованием </w:t>
      </w:r>
      <w:proofErr w:type="spellStart"/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цоликлонов</w:t>
      </w:r>
      <w:proofErr w:type="spellEnd"/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анти-А и анти-В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71C86539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Определение резусной принадлежности крови стандартной сывороткой "</w:t>
      </w:r>
      <w:proofErr w:type="spellStart"/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Антирезус</w:t>
      </w:r>
      <w:proofErr w:type="spellEnd"/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-Д"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2FE03E4F" w14:textId="77777777" w:rsidR="00143532" w:rsidRPr="00F92605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Определение резусной принадлежности крови </w:t>
      </w:r>
      <w:proofErr w:type="spellStart"/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Цоликлоном</w:t>
      </w:r>
      <w:proofErr w:type="spellEnd"/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"Анти-Д -супер"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739194E7" w14:textId="7D6B88A5" w:rsidR="00642B33" w:rsidRPr="00143532" w:rsidRDefault="00143532" w:rsidP="00143532">
      <w:pPr>
        <w:pStyle w:val="a3"/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6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Последовательность работ при переливании крови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000000" w:rsidRPr="00143532">
        <w:rPr>
          <w:rFonts w:ascii="Times New Roman" w:eastAsia="Times New Roman" w:hAnsi="Times New Roman" w:cs="Times New Roman"/>
        </w:rPr>
        <w:t xml:space="preserve"> </w:t>
      </w:r>
    </w:p>
    <w:sectPr w:rsidR="00642B33" w:rsidRPr="00143532" w:rsidSect="001F27A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1B27"/>
    <w:multiLevelType w:val="multilevel"/>
    <w:tmpl w:val="C48E36CC"/>
    <w:lvl w:ilvl="0">
      <w:start w:val="1"/>
      <w:numFmt w:val="decimal"/>
      <w:lvlText w:val="%1."/>
      <w:lvlJc w:val="left"/>
      <w:pPr>
        <w:ind w:left="284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61D38E0"/>
    <w:multiLevelType w:val="multilevel"/>
    <w:tmpl w:val="3638613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9563379">
    <w:abstractNumId w:val="1"/>
  </w:num>
  <w:num w:numId="2" w16cid:durableId="8934989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B33"/>
    <w:rsid w:val="00143532"/>
    <w:rsid w:val="001F27AD"/>
    <w:rsid w:val="00642B33"/>
    <w:rsid w:val="007824F0"/>
    <w:rsid w:val="00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9DED"/>
  <w15:docId w15:val="{1953F482-5BE0-4AEA-A35D-CF15A6E1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532"/>
    <w:pPr>
      <w:spacing w:after="200" w:line="276" w:lineRule="auto"/>
      <w:ind w:left="720"/>
      <w:contextualSpacing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611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Сотруднтк МКСГМУ</dc:creator>
  <cp:lastModifiedBy>Сотруднтк МКСГМУ</cp:lastModifiedBy>
  <cp:revision>3</cp:revision>
  <dcterms:created xsi:type="dcterms:W3CDTF">2025-09-15T09:14:00Z</dcterms:created>
  <dcterms:modified xsi:type="dcterms:W3CDTF">2025-09-16T10:00:00Z</dcterms:modified>
</cp:coreProperties>
</file>